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64CEFC" w14:textId="77777777" w:rsidR="00DD30A2" w:rsidRDefault="00886F8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11.04.2024</w:t>
      </w:r>
    </w:p>
    <w:p w14:paraId="57654B60" w14:textId="77777777" w:rsidR="00DD30A2" w:rsidRDefault="00DD30A2">
      <w:pPr>
        <w:rPr>
          <w:rFonts w:ascii="Calibri" w:eastAsia="Calibri" w:hAnsi="Calibri" w:cs="Calibri"/>
          <w:sz w:val="20"/>
          <w:szCs w:val="20"/>
        </w:rPr>
      </w:pPr>
    </w:p>
    <w:p w14:paraId="640973B2" w14:textId="77777777" w:rsidR="00DD30A2" w:rsidRDefault="00DD30A2">
      <w:pPr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59A85AFD" w14:textId="77777777" w:rsidR="00DD30A2" w:rsidRDefault="00886F8D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ASC/ALP SPRING </w:t>
      </w:r>
      <w:r>
        <w:rPr>
          <w:rFonts w:ascii="Calibri" w:eastAsia="Calibri" w:hAnsi="Calibri" w:cs="Calibri"/>
          <w:b/>
          <w:sz w:val="36"/>
          <w:szCs w:val="36"/>
        </w:rPr>
        <w:tab/>
        <w:t>Training Score-Wettbewerb</w:t>
      </w:r>
    </w:p>
    <w:p w14:paraId="2AB78842" w14:textId="77777777" w:rsidR="00DD30A2" w:rsidRDefault="00886F8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von Dienstag, 16. April bis Samstag, 15. Juni auf dem Außengelände des ASC</w:t>
      </w:r>
    </w:p>
    <w:p w14:paraId="5DF3187A" w14:textId="77777777" w:rsidR="00DD30A2" w:rsidRDefault="00DD30A2">
      <w:pPr>
        <w:rPr>
          <w:rFonts w:ascii="Calibri" w:eastAsia="Calibri" w:hAnsi="Calibri" w:cs="Calibri"/>
          <w:sz w:val="20"/>
          <w:szCs w:val="20"/>
        </w:rPr>
      </w:pPr>
    </w:p>
    <w:p w14:paraId="51FEEB9E" w14:textId="77777777" w:rsidR="00DD30A2" w:rsidRDefault="00886F8D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Notieren Sie beim Training Ihre Ergebnisse:</w:t>
      </w:r>
    </w:p>
    <w:p w14:paraId="3BA1EA6F" w14:textId="77777777" w:rsidR="00DD30A2" w:rsidRDefault="00886F8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Jeder Bogensportler, der in der Zeit vom 16. April bis 15. Juni zum Training auf das Außengelände des ASC kommt, kann für sein Training beim ASC ein 36 Pfeile-Ergebnis einreichen.</w:t>
      </w:r>
    </w:p>
    <w:p w14:paraId="4DAB7C97" w14:textId="77777777" w:rsidR="00DD30A2" w:rsidRDefault="00886F8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Sie können mehrmals pro Woche schießen, um einen „Trainings-Score“ zu erhalten.</w:t>
      </w:r>
    </w:p>
    <w:p w14:paraId="46D785A5" w14:textId="77777777" w:rsidR="00DD30A2" w:rsidRDefault="00886F8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Die Wertungen von 36 Pfeilen werden auf einem dafür vorgesehenen Schießzettel eingetragen, der am Tag der Ausgabe abgestempelt wird.</w:t>
      </w:r>
    </w:p>
    <w:p w14:paraId="552EEE25" w14:textId="77777777" w:rsidR="00DD30A2" w:rsidRDefault="00886F8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Mehrmals pro Woche können Sie auf diese Weise einen Schießzettel für jeweils 2,00 € erwerben.</w:t>
      </w:r>
    </w:p>
    <w:p w14:paraId="0472EE2B" w14:textId="77777777" w:rsidR="00DD30A2" w:rsidRDefault="00886F8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Sie dürfen jedoch maximal 1 Ergebnis pro Trainingswoche einreichen!</w:t>
      </w:r>
    </w:p>
    <w:p w14:paraId="48278A3D" w14:textId="77777777" w:rsidR="00DD30A2" w:rsidRDefault="00886F8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Letztlich können Sie über den gesamten Zeitraum insgesamt 7 Ergebnisse einreichen, von denen die 4 höchsten Ergebnisse für die „Spring Training Score Competition“ zählen.</w:t>
      </w:r>
    </w:p>
    <w:p w14:paraId="2FEF1CDA" w14:textId="77777777" w:rsidR="00DD30A2" w:rsidRDefault="00DD30A2">
      <w:pPr>
        <w:rPr>
          <w:rFonts w:ascii="Calibri" w:eastAsia="Calibri" w:hAnsi="Calibri" w:cs="Calibri"/>
          <w:sz w:val="20"/>
          <w:szCs w:val="20"/>
        </w:rPr>
      </w:pPr>
    </w:p>
    <w:p w14:paraId="0332B71C" w14:textId="77777777" w:rsidR="00DD30A2" w:rsidRDefault="00886F8D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Die Klassen, Disziplin und Distanzen:</w:t>
      </w:r>
    </w:p>
    <w:p w14:paraId="4BA74D77" w14:textId="77777777" w:rsidR="00DD30A2" w:rsidRDefault="00886F8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Blankbogen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36 Pfeile 40 m </w:t>
      </w:r>
      <w:r>
        <w:rPr>
          <w:rFonts w:ascii="Noto Sans Symbols" w:eastAsia="Noto Sans Symbols" w:hAnsi="Noto Sans Symbols" w:cs="Noto Sans Symbols"/>
          <w:sz w:val="20"/>
          <w:szCs w:val="20"/>
        </w:rPr>
        <w:t>🡪</w:t>
      </w:r>
      <w:r>
        <w:rPr>
          <w:rFonts w:ascii="Calibri" w:eastAsia="Calibri" w:hAnsi="Calibri" w:cs="Calibri"/>
          <w:sz w:val="20"/>
          <w:szCs w:val="20"/>
        </w:rPr>
        <w:t xml:space="preserve"> 122 cm Auflage</w:t>
      </w:r>
    </w:p>
    <w:p w14:paraId="6C53B315" w14:textId="77777777" w:rsidR="00DD30A2" w:rsidRDefault="00886F8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Langbogen/traditionell </w:t>
      </w:r>
      <w:r>
        <w:rPr>
          <w:rFonts w:ascii="Calibri" w:eastAsia="Calibri" w:hAnsi="Calibri" w:cs="Calibri"/>
          <w:sz w:val="20"/>
          <w:szCs w:val="20"/>
        </w:rPr>
        <w:tab/>
        <w:t xml:space="preserve">36 Pfeile 40 m </w:t>
      </w:r>
      <w:r>
        <w:rPr>
          <w:rFonts w:ascii="Noto Sans Symbols" w:eastAsia="Noto Sans Symbols" w:hAnsi="Noto Sans Symbols" w:cs="Noto Sans Symbols"/>
          <w:sz w:val="20"/>
          <w:szCs w:val="20"/>
        </w:rPr>
        <w:t>🡪</w:t>
      </w:r>
      <w:r>
        <w:rPr>
          <w:rFonts w:ascii="Calibri" w:eastAsia="Calibri" w:hAnsi="Calibri" w:cs="Calibri"/>
          <w:sz w:val="20"/>
          <w:szCs w:val="20"/>
        </w:rPr>
        <w:t xml:space="preserve"> 122 cm Auflage</w:t>
      </w:r>
    </w:p>
    <w:p w14:paraId="620A3034" w14:textId="77777777" w:rsidR="00DD30A2" w:rsidRDefault="00886F8D">
      <w:pPr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Recurve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36 Pfeile 40 m </w:t>
      </w:r>
      <w:r>
        <w:rPr>
          <w:rFonts w:ascii="Noto Sans Symbols" w:eastAsia="Noto Sans Symbols" w:hAnsi="Noto Sans Symbols" w:cs="Noto Sans Symbols"/>
          <w:sz w:val="20"/>
          <w:szCs w:val="20"/>
        </w:rPr>
        <w:t>🡪</w:t>
      </w:r>
      <w:r>
        <w:rPr>
          <w:rFonts w:ascii="Calibri" w:eastAsia="Calibri" w:hAnsi="Calibri" w:cs="Calibri"/>
          <w:sz w:val="20"/>
          <w:szCs w:val="20"/>
        </w:rPr>
        <w:t xml:space="preserve">   80 cm Auflage</w:t>
      </w:r>
    </w:p>
    <w:p w14:paraId="3BE8133B" w14:textId="77777777" w:rsidR="00DD30A2" w:rsidRDefault="00886F8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Compound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36 Pfeile 40m </w:t>
      </w:r>
      <w:r>
        <w:rPr>
          <w:rFonts w:ascii="Noto Sans Symbols" w:eastAsia="Noto Sans Symbols" w:hAnsi="Noto Sans Symbols" w:cs="Noto Sans Symbols"/>
          <w:sz w:val="20"/>
          <w:szCs w:val="20"/>
        </w:rPr>
        <w:t>🡪</w:t>
      </w:r>
      <w:r>
        <w:rPr>
          <w:rFonts w:ascii="Calibri" w:eastAsia="Calibri" w:hAnsi="Calibri" w:cs="Calibri"/>
          <w:sz w:val="20"/>
          <w:szCs w:val="20"/>
        </w:rPr>
        <w:t xml:space="preserve">    60 cm Auflage</w:t>
      </w:r>
    </w:p>
    <w:p w14:paraId="51369E31" w14:textId="77777777" w:rsidR="00DD30A2" w:rsidRDefault="00DD30A2">
      <w:pPr>
        <w:rPr>
          <w:rFonts w:ascii="Calibri" w:eastAsia="Calibri" w:hAnsi="Calibri" w:cs="Calibri"/>
          <w:sz w:val="20"/>
          <w:szCs w:val="20"/>
        </w:rPr>
      </w:pPr>
    </w:p>
    <w:p w14:paraId="375F9CE3" w14:textId="77777777" w:rsidR="00DD30A2" w:rsidRDefault="00886F8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Das Außengelände ist zu den üblichen Geschäftszeiten von Dienstag bis Samstag geöffnet.</w:t>
      </w:r>
    </w:p>
    <w:p w14:paraId="6A127732" w14:textId="77777777" w:rsidR="00DD30A2" w:rsidRDefault="00886F8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Di-Do-Fr: </w:t>
      </w:r>
      <w:r>
        <w:rPr>
          <w:rFonts w:ascii="Calibri" w:eastAsia="Calibri" w:hAnsi="Calibri" w:cs="Calibri"/>
          <w:sz w:val="20"/>
          <w:szCs w:val="20"/>
        </w:rPr>
        <w:tab/>
        <w:t>09:00 – 17:30 Uhr.</w:t>
      </w:r>
    </w:p>
    <w:p w14:paraId="6173A4FC" w14:textId="77777777" w:rsidR="00DD30A2" w:rsidRDefault="00886F8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Mittwoch: </w:t>
      </w:r>
      <w:r>
        <w:rPr>
          <w:rFonts w:ascii="Calibri" w:eastAsia="Calibri" w:hAnsi="Calibri" w:cs="Calibri"/>
          <w:sz w:val="20"/>
          <w:szCs w:val="20"/>
        </w:rPr>
        <w:tab/>
        <w:t>9:00 - 20:30 Uhr und Samstag von 9:00 - 16:00 Uhr.</w:t>
      </w:r>
    </w:p>
    <w:p w14:paraId="2C8D4000" w14:textId="77777777" w:rsidR="00DD30A2" w:rsidRDefault="00886F8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Mit Ausnahme der niederländischen Feiertage, an denen wir geschlossen haben:</w:t>
      </w:r>
    </w:p>
    <w:p w14:paraId="41DCFB6B" w14:textId="77777777" w:rsidR="00DD30A2" w:rsidRDefault="00886F8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Samstag, 27. April: Königstag</w:t>
      </w:r>
    </w:p>
    <w:p w14:paraId="55A61348" w14:textId="77777777" w:rsidR="00DD30A2" w:rsidRDefault="00886F8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Donnerstag, 9. Mai: Christi Himmelfahrt</w:t>
      </w:r>
    </w:p>
    <w:p w14:paraId="5F3EA212" w14:textId="77777777" w:rsidR="00DD30A2" w:rsidRDefault="00886F8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Für das Training im Freien müssen Sie Ihre eigene Auflage mitbringen. Diese stehen auch bei ASC zum Verkauf.</w:t>
      </w:r>
    </w:p>
    <w:p w14:paraId="00DC827B" w14:textId="77777777" w:rsidR="00DD30A2" w:rsidRDefault="00DD30A2">
      <w:pPr>
        <w:rPr>
          <w:rFonts w:ascii="Calibri" w:eastAsia="Calibri" w:hAnsi="Calibri" w:cs="Calibri"/>
          <w:sz w:val="20"/>
          <w:szCs w:val="20"/>
        </w:rPr>
      </w:pPr>
    </w:p>
    <w:p w14:paraId="2686586A" w14:textId="77777777" w:rsidR="00DD30A2" w:rsidRDefault="00886F8D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Der Spring-Training-Score-Wettbewerb läuft von Dienstag, 16. April bis Samstag, 15. Juni (= 10 Wochen):</w:t>
      </w:r>
    </w:p>
    <w:p w14:paraId="0AFAA90A" w14:textId="77777777" w:rsidR="00DD30A2" w:rsidRDefault="00886F8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 Das Schießen findet nur auf dem ASC-Außengelände statt (eine Terminvereinbarung ist nicht erforderlich)</w:t>
      </w:r>
    </w:p>
    <w:p w14:paraId="4D338B08" w14:textId="77777777" w:rsidR="00DD30A2" w:rsidRDefault="00886F8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Wenn Sie es mit einem Ladenbesuch verbinden möchten, vereinbaren Sie bitte einen Termin!</w:t>
      </w:r>
    </w:p>
    <w:p w14:paraId="4D69A269" w14:textId="77777777" w:rsidR="00DD30A2" w:rsidRDefault="00886F8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 Sie zahlen 8,50 € pro Einzeltraining oder können dies über die ASC-Trainingskarte abrechnen:</w:t>
      </w:r>
    </w:p>
    <w:p w14:paraId="688878E6" w14:textId="77777777" w:rsidR="00DD30A2" w:rsidRDefault="00886F8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(10 Trainingseinheiten für 55,00 € oder 5 Trainingseinheiten für 35,00 €).</w:t>
      </w:r>
    </w:p>
    <w:p w14:paraId="5692F8D4" w14:textId="77777777" w:rsidR="00DD30A2" w:rsidRDefault="00886F8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 Schießzettel sind für 2,00 € erhältlich (sie werden bei der Ausstellung mit einem Datumsstempel versehen).</w:t>
      </w:r>
    </w:p>
    <w:p w14:paraId="5F60BEB8" w14:textId="77777777" w:rsidR="00DD30A2" w:rsidRDefault="00886F8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 Es werden nur abgestempelte Schießzettel bearbeitet.</w:t>
      </w:r>
    </w:p>
    <w:p w14:paraId="1D8193A7" w14:textId="77777777" w:rsidR="00DD30A2" w:rsidRDefault="00886F8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 Geben Sie auf dem Schießzettel deutlich Vorname, Nachname und Disziplin an.</w:t>
      </w:r>
    </w:p>
    <w:p w14:paraId="0F0A3C59" w14:textId="77777777" w:rsidR="00DD30A2" w:rsidRDefault="00886F8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 Der einzureichende Schießzettel ist vom Sportler selbst zu unterschreiben.</w:t>
      </w:r>
    </w:p>
    <w:p w14:paraId="16B9CB2C" w14:textId="77777777" w:rsidR="00DD30A2" w:rsidRDefault="00886F8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 Nicht (richtig) lesbare Schießzettel werden nicht bearbeitet.</w:t>
      </w:r>
    </w:p>
    <w:p w14:paraId="70B40A3C" w14:textId="77777777" w:rsidR="00DD30A2" w:rsidRDefault="00886F8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 Sie können also insgesamt maximal 7 Ergebnisse einreichen, von denen die 4 höchsten Ergebnisse für den ASC-Spring-Training-Score-Wettbewerb zählen.</w:t>
      </w:r>
    </w:p>
    <w:p w14:paraId="45F982ED" w14:textId="77777777" w:rsidR="00DD30A2" w:rsidRDefault="00886F8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Die Spring Training Score Übersicht steht wöchentlich bei ASC zur Einsichtnahme zur Verfügung.</w:t>
      </w:r>
    </w:p>
    <w:p w14:paraId="1020A3EE" w14:textId="77777777" w:rsidR="00DD30A2" w:rsidRDefault="00886F8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Zu gewinnen gibt es eine Videoanalyse im Wert von 39,00 € für die Plätze: 1, 6, 12, 18, 24 usw.</w:t>
      </w:r>
    </w:p>
    <w:sectPr w:rsidR="00DD30A2">
      <w:headerReference w:type="default" r:id="rId6"/>
      <w:footerReference w:type="default" r:id="rId7"/>
      <w:pgSz w:w="11906" w:h="16838"/>
      <w:pgMar w:top="567" w:right="1418" w:bottom="510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1CF766" w14:textId="77777777" w:rsidR="00886F8D" w:rsidRDefault="00886F8D">
      <w:pPr>
        <w:spacing w:line="240" w:lineRule="auto"/>
      </w:pPr>
      <w:r>
        <w:separator/>
      </w:r>
    </w:p>
  </w:endnote>
  <w:endnote w:type="continuationSeparator" w:id="0">
    <w:p w14:paraId="32AEEA50" w14:textId="77777777" w:rsidR="00886F8D" w:rsidRDefault="00886F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77C59D" w14:textId="77777777" w:rsidR="00DD30A2" w:rsidRDefault="00886F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4D7279C5" wp14:editId="3BB64B1D">
          <wp:simplePos x="0" y="0"/>
          <wp:positionH relativeFrom="column">
            <wp:posOffset>1214755</wp:posOffset>
          </wp:positionH>
          <wp:positionV relativeFrom="paragraph">
            <wp:posOffset>-146048</wp:posOffset>
          </wp:positionV>
          <wp:extent cx="3286125" cy="737870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6125" cy="737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AA36D2" w14:textId="77777777" w:rsidR="00886F8D" w:rsidRDefault="00886F8D">
      <w:pPr>
        <w:spacing w:line="240" w:lineRule="auto"/>
      </w:pPr>
      <w:r>
        <w:separator/>
      </w:r>
    </w:p>
  </w:footnote>
  <w:footnote w:type="continuationSeparator" w:id="0">
    <w:p w14:paraId="029884AE" w14:textId="77777777" w:rsidR="00886F8D" w:rsidRDefault="00886F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63B82" w14:textId="77777777" w:rsidR="00DD30A2" w:rsidRDefault="00886F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E66DBAD" wp14:editId="2B066772">
          <wp:simplePos x="0" y="0"/>
          <wp:positionH relativeFrom="column">
            <wp:posOffset>207010</wp:posOffset>
          </wp:positionH>
          <wp:positionV relativeFrom="paragraph">
            <wp:posOffset>-102868</wp:posOffset>
          </wp:positionV>
          <wp:extent cx="1255395" cy="73342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539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FBB53F6" wp14:editId="4090CC26">
          <wp:simplePos x="0" y="0"/>
          <wp:positionH relativeFrom="column">
            <wp:posOffset>1900554</wp:posOffset>
          </wp:positionH>
          <wp:positionV relativeFrom="paragraph">
            <wp:posOffset>-450213</wp:posOffset>
          </wp:positionV>
          <wp:extent cx="1809750" cy="18097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180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DF4A819" wp14:editId="7DE175D5">
          <wp:simplePos x="0" y="0"/>
          <wp:positionH relativeFrom="column">
            <wp:posOffset>4062730</wp:posOffset>
          </wp:positionH>
          <wp:positionV relativeFrom="paragraph">
            <wp:posOffset>-66673</wp:posOffset>
          </wp:positionV>
          <wp:extent cx="1838325" cy="815975"/>
          <wp:effectExtent l="0" t="0" r="0" b="0"/>
          <wp:wrapSquare wrapText="bothSides" distT="0" distB="0" distL="114300" distR="11430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325" cy="815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35B214" w14:textId="77777777" w:rsidR="00DD30A2" w:rsidRDefault="00DD30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0A2"/>
    <w:rsid w:val="00886F8D"/>
    <w:rsid w:val="00D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5016"/>
  <w15:docId w15:val="{30504625-4F78-45EF-9867-A310C804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Verdana" w:hAnsi="Verdana" w:cs="Verdana"/>
        <w:sz w:val="24"/>
        <w:szCs w:val="24"/>
        <w:lang w:val="de-DE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2371</Characters>
  <Application>Microsoft Office Word</Application>
  <DocSecurity>4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Mans</dc:creator>
  <cp:lastModifiedBy>Mary Mans</cp:lastModifiedBy>
  <cp:revision>2</cp:revision>
  <dcterms:created xsi:type="dcterms:W3CDTF">2024-04-17T12:14:00Z</dcterms:created>
  <dcterms:modified xsi:type="dcterms:W3CDTF">2024-04-17T12:14:00Z</dcterms:modified>
</cp:coreProperties>
</file>